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D1A" w:rsidRPr="00530205" w:rsidRDefault="00373D1A" w:rsidP="00530205">
      <w:pPr>
        <w:tabs>
          <w:tab w:val="left" w:pos="90"/>
          <w:tab w:val="left" w:pos="720"/>
        </w:tabs>
        <w:spacing w:after="0"/>
        <w:ind w:left="720" w:right="1440"/>
        <w:rPr>
          <w:sz w:val="18"/>
          <w:szCs w:val="18"/>
        </w:rPr>
      </w:pPr>
      <w:bookmarkStart w:id="0" w:name="_GoBack"/>
      <w:bookmarkEnd w:id="0"/>
    </w:p>
    <w:p w:rsidR="009C52A8" w:rsidRPr="000D5973" w:rsidRDefault="009C52A8" w:rsidP="00530205">
      <w:pPr>
        <w:tabs>
          <w:tab w:val="left" w:pos="90"/>
          <w:tab w:val="left" w:pos="720"/>
        </w:tabs>
        <w:spacing w:after="0"/>
        <w:ind w:left="720" w:right="1440"/>
        <w:jc w:val="center"/>
        <w:rPr>
          <w:b/>
          <w:sz w:val="24"/>
          <w:szCs w:val="24"/>
        </w:rPr>
      </w:pPr>
      <w:r w:rsidRPr="000D5973">
        <w:rPr>
          <w:b/>
          <w:sz w:val="24"/>
          <w:szCs w:val="24"/>
        </w:rPr>
        <w:t>NOTICE OF HIPAA &amp; PRIVACY PRACTICES</w:t>
      </w:r>
    </w:p>
    <w:p w:rsidR="009C52A8" w:rsidRPr="00530205" w:rsidRDefault="009C52A8" w:rsidP="00530205">
      <w:pPr>
        <w:tabs>
          <w:tab w:val="left" w:pos="90"/>
          <w:tab w:val="left" w:pos="720"/>
        </w:tabs>
        <w:spacing w:after="0"/>
        <w:ind w:left="720" w:right="1440"/>
        <w:rPr>
          <w:sz w:val="18"/>
          <w:szCs w:val="18"/>
        </w:rPr>
      </w:pPr>
    </w:p>
    <w:p w:rsidR="009C52A8" w:rsidRPr="00530205" w:rsidRDefault="009C52A8" w:rsidP="009346C6">
      <w:pPr>
        <w:tabs>
          <w:tab w:val="left" w:pos="90"/>
          <w:tab w:val="left" w:pos="720"/>
        </w:tabs>
        <w:spacing w:after="0"/>
        <w:ind w:left="720" w:right="810"/>
        <w:rPr>
          <w:b/>
          <w:sz w:val="18"/>
          <w:szCs w:val="18"/>
        </w:rPr>
      </w:pPr>
      <w:r w:rsidRPr="00530205">
        <w:rPr>
          <w:b/>
          <w:sz w:val="18"/>
          <w:szCs w:val="18"/>
        </w:rPr>
        <w:t xml:space="preserve">Health Insurance Portability &amp; Accountability Act of 1996 (HIPAA) is a federal statute which, among other things, sets up a framework for protecting patient identifiable health information, referred to as Protected Health Information (PHI). This Notice of Privacy Practices is NOT an authorization. This Notice of Privacy Practices describes how we, our business associates and their subcontractors, may use and disclose your PHI to carry out Treatment, Payment or health care Operations (TPO)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health condition and related health care services. </w:t>
      </w:r>
    </w:p>
    <w:p w:rsidR="009C52A8" w:rsidRPr="00530205" w:rsidRDefault="009C52A8" w:rsidP="009346C6">
      <w:pPr>
        <w:tabs>
          <w:tab w:val="left" w:pos="90"/>
          <w:tab w:val="left" w:pos="720"/>
        </w:tabs>
        <w:spacing w:after="0"/>
        <w:ind w:left="720" w:right="810"/>
        <w:rPr>
          <w:sz w:val="18"/>
          <w:szCs w:val="18"/>
          <w:u w:val="single"/>
        </w:rPr>
      </w:pPr>
    </w:p>
    <w:p w:rsidR="009C52A8" w:rsidRPr="00530205" w:rsidRDefault="009C52A8" w:rsidP="009346C6">
      <w:pPr>
        <w:tabs>
          <w:tab w:val="left" w:pos="90"/>
          <w:tab w:val="left" w:pos="720"/>
        </w:tabs>
        <w:spacing w:after="0"/>
        <w:ind w:left="720" w:right="810"/>
        <w:rPr>
          <w:sz w:val="18"/>
          <w:szCs w:val="18"/>
          <w:u w:val="single"/>
        </w:rPr>
      </w:pPr>
      <w:r w:rsidRPr="00530205">
        <w:rPr>
          <w:sz w:val="18"/>
          <w:szCs w:val="18"/>
          <w:u w:val="single"/>
        </w:rPr>
        <w:t xml:space="preserve">USES AND DISCLOSURES OF PROTECTED HEALTH INFORMATION </w:t>
      </w:r>
    </w:p>
    <w:p w:rsidR="009C52A8" w:rsidRPr="00530205" w:rsidRDefault="009C52A8" w:rsidP="009346C6">
      <w:pPr>
        <w:tabs>
          <w:tab w:val="left" w:pos="90"/>
          <w:tab w:val="left" w:pos="720"/>
        </w:tabs>
        <w:spacing w:after="0"/>
        <w:ind w:left="720" w:right="810"/>
        <w:rPr>
          <w:sz w:val="18"/>
          <w:szCs w:val="18"/>
        </w:rPr>
      </w:pPr>
      <w:r w:rsidRPr="00530205">
        <w:rPr>
          <w:sz w:val="18"/>
          <w:szCs w:val="18"/>
        </w:rPr>
        <w:t xml:space="preserve">Your protected health information may be used and disclosed by your practitioner, our office staff and others outside of our office that are involved in your care and treatment for the purposes of providing health care services to you, to pay your health care bills, to support the operation of the practitioner’s practice, and any other use required by law. </w:t>
      </w:r>
    </w:p>
    <w:p w:rsidR="009C52A8" w:rsidRPr="00530205" w:rsidRDefault="009C52A8" w:rsidP="009346C6">
      <w:pPr>
        <w:tabs>
          <w:tab w:val="left" w:pos="90"/>
          <w:tab w:val="left" w:pos="720"/>
        </w:tabs>
        <w:spacing w:after="0"/>
        <w:ind w:left="720" w:right="810"/>
        <w:rPr>
          <w:sz w:val="18"/>
          <w:szCs w:val="18"/>
        </w:rPr>
      </w:pPr>
    </w:p>
    <w:p w:rsidR="009C52A8" w:rsidRPr="00530205" w:rsidRDefault="009C52A8" w:rsidP="009346C6">
      <w:pPr>
        <w:tabs>
          <w:tab w:val="left" w:pos="90"/>
          <w:tab w:val="left" w:pos="720"/>
        </w:tabs>
        <w:spacing w:after="0"/>
        <w:ind w:left="720" w:right="810"/>
        <w:rPr>
          <w:sz w:val="18"/>
          <w:szCs w:val="18"/>
        </w:rPr>
      </w:pPr>
      <w:r w:rsidRPr="00530205">
        <w:rPr>
          <w:b/>
          <w:sz w:val="18"/>
          <w:szCs w:val="18"/>
        </w:rPr>
        <w:t>Treatment:</w:t>
      </w:r>
      <w:r w:rsidRPr="00530205">
        <w:rPr>
          <w:sz w:val="18"/>
          <w:szCs w:val="18"/>
        </w:rPr>
        <w:t xml:space="preserve"> We will use and disclose your protected health information to provide, coordinate, or manage your health care and any related services. This includes the coordination or management of your health care with a third party. For example, your protected health information may be provided to a physician to whom you have been referred, DME vendors, surgery centers/hospitals, referring physicians, family practitioner, physical therapists, home health providers, laboratories, workers’ compensation adjusters, nurse case managers, etc. to ensure that the health care provider has the necessary information to diagnose or treat you. </w:t>
      </w:r>
    </w:p>
    <w:p w:rsidR="009C52A8" w:rsidRPr="00530205" w:rsidRDefault="009C52A8" w:rsidP="009346C6">
      <w:pPr>
        <w:tabs>
          <w:tab w:val="left" w:pos="90"/>
          <w:tab w:val="left" w:pos="720"/>
        </w:tabs>
        <w:spacing w:after="0"/>
        <w:ind w:left="720" w:right="810"/>
        <w:rPr>
          <w:sz w:val="18"/>
          <w:szCs w:val="18"/>
        </w:rPr>
      </w:pPr>
    </w:p>
    <w:p w:rsidR="009C52A8" w:rsidRPr="00530205" w:rsidRDefault="009C52A8" w:rsidP="009346C6">
      <w:pPr>
        <w:tabs>
          <w:tab w:val="left" w:pos="90"/>
          <w:tab w:val="left" w:pos="720"/>
        </w:tabs>
        <w:spacing w:after="0"/>
        <w:ind w:left="720" w:right="810"/>
        <w:rPr>
          <w:sz w:val="18"/>
          <w:szCs w:val="18"/>
        </w:rPr>
      </w:pPr>
      <w:r w:rsidRPr="00530205">
        <w:rPr>
          <w:b/>
          <w:sz w:val="18"/>
          <w:szCs w:val="18"/>
        </w:rPr>
        <w:t>Payment:</w:t>
      </w:r>
      <w:r w:rsidRPr="00530205">
        <w:rPr>
          <w:sz w:val="18"/>
          <w:szCs w:val="18"/>
        </w:rPr>
        <w:t xml:space="preserve"> Your protected health information will be used, as needed, to obtain payment for your health care services. For example, obtaining approval for a hospital stay, surgery, MRI or other diagnostic test, injection procedures, injection series, physical therapy, etc., may require that </w:t>
      </w:r>
      <w:proofErr w:type="gramStart"/>
      <w:r w:rsidRPr="00530205">
        <w:rPr>
          <w:sz w:val="18"/>
          <w:szCs w:val="18"/>
        </w:rPr>
        <w:t>your</w:t>
      </w:r>
      <w:proofErr w:type="gramEnd"/>
      <w:r w:rsidRPr="00530205">
        <w:rPr>
          <w:sz w:val="18"/>
          <w:szCs w:val="18"/>
        </w:rPr>
        <w:t xml:space="preserve"> relevant protected health information be disclosed to your health plan to obtain approval for the procedure. </w:t>
      </w:r>
    </w:p>
    <w:p w:rsidR="009C52A8" w:rsidRPr="00530205" w:rsidRDefault="009C52A8" w:rsidP="009346C6">
      <w:pPr>
        <w:tabs>
          <w:tab w:val="left" w:pos="90"/>
          <w:tab w:val="left" w:pos="720"/>
        </w:tabs>
        <w:spacing w:after="0"/>
        <w:ind w:left="720" w:right="810"/>
        <w:rPr>
          <w:sz w:val="18"/>
          <w:szCs w:val="18"/>
        </w:rPr>
      </w:pPr>
    </w:p>
    <w:p w:rsidR="009C52A8" w:rsidRPr="00530205" w:rsidRDefault="009C52A8" w:rsidP="009346C6">
      <w:pPr>
        <w:tabs>
          <w:tab w:val="left" w:pos="90"/>
          <w:tab w:val="left" w:pos="720"/>
        </w:tabs>
        <w:spacing w:after="0"/>
        <w:ind w:left="720" w:right="810"/>
        <w:rPr>
          <w:sz w:val="18"/>
          <w:szCs w:val="18"/>
        </w:rPr>
      </w:pPr>
      <w:r w:rsidRPr="00530205">
        <w:rPr>
          <w:b/>
          <w:sz w:val="18"/>
          <w:szCs w:val="18"/>
        </w:rPr>
        <w:t>Healthcare Operations:</w:t>
      </w:r>
      <w:r w:rsidRPr="00530205">
        <w:rPr>
          <w:sz w:val="18"/>
          <w:szCs w:val="18"/>
        </w:rPr>
        <w:t xml:space="preserve"> We may use or disclose, as-needed, your protected health information in order to support the business activities of your physician’s practice. These activities include, but are not limited to, quality assessment, employee review, training of medical students, licensing, fundraising, and conducting or arranging for other business activities. For example, we may disclose your protected health information to medical students that see patients at our office. In addition, we may use a sign-in sheet at the registration desk where you will be asked to sign your name and indicate your practitioner. We may also call you by name in the waiting room when your practitioner is ready to see you. We may use or disclose your protected health information, as necessary, to contact you to remind you of your appointment, and inform you about treatment alternatives or other health-related benefits and services that may be of interest to you. If we use or disclose your protected health information for fundraising activities, we will provide you the choice to opt out of those activities. You may also choose to opt back in. We may use or disclose your protected health information in the following situations without your authorization. These situations include: as required by law, public health issues as required by law, communicable diseases, health oversight, abuse or neglect, food and drug administration requirements, legal proceedings, law enforcement, coroners, funeral directors, organ donation, research, criminal activity, military activity and national security, workers’ compensation, inmates and other required uses and disclosures. Under the law, we must also disclose your protected health information when required by the Secretary of the Department of Health and Human Services to investigate or determine our compliance with the requirements under Section 164.500. </w:t>
      </w:r>
    </w:p>
    <w:p w:rsidR="009C52A8" w:rsidRDefault="009C52A8" w:rsidP="009346C6">
      <w:pPr>
        <w:tabs>
          <w:tab w:val="left" w:pos="90"/>
          <w:tab w:val="left" w:pos="720"/>
        </w:tabs>
        <w:spacing w:after="0"/>
        <w:ind w:left="720" w:right="810"/>
        <w:rPr>
          <w:sz w:val="18"/>
          <w:szCs w:val="18"/>
        </w:rPr>
      </w:pPr>
    </w:p>
    <w:p w:rsidR="00530205" w:rsidRDefault="00530205" w:rsidP="009346C6">
      <w:pPr>
        <w:tabs>
          <w:tab w:val="left" w:pos="90"/>
          <w:tab w:val="left" w:pos="720"/>
        </w:tabs>
        <w:spacing w:after="0"/>
        <w:ind w:left="720" w:right="810"/>
        <w:rPr>
          <w:sz w:val="18"/>
          <w:szCs w:val="18"/>
        </w:rPr>
      </w:pPr>
    </w:p>
    <w:p w:rsidR="00530205" w:rsidRPr="00530205" w:rsidRDefault="00530205" w:rsidP="009346C6">
      <w:pPr>
        <w:tabs>
          <w:tab w:val="left" w:pos="90"/>
          <w:tab w:val="left" w:pos="720"/>
        </w:tabs>
        <w:spacing w:after="0"/>
        <w:ind w:left="720" w:right="810"/>
        <w:rPr>
          <w:sz w:val="18"/>
          <w:szCs w:val="18"/>
        </w:rPr>
      </w:pPr>
    </w:p>
    <w:p w:rsidR="009C52A8" w:rsidRPr="00530205" w:rsidRDefault="009C52A8" w:rsidP="009346C6">
      <w:pPr>
        <w:tabs>
          <w:tab w:val="left" w:pos="90"/>
          <w:tab w:val="left" w:pos="720"/>
        </w:tabs>
        <w:spacing w:after="0"/>
        <w:ind w:left="720" w:right="810"/>
        <w:rPr>
          <w:sz w:val="18"/>
          <w:szCs w:val="18"/>
        </w:rPr>
      </w:pPr>
      <w:r w:rsidRPr="00530205">
        <w:rPr>
          <w:sz w:val="18"/>
          <w:szCs w:val="18"/>
          <w:u w:val="single"/>
        </w:rPr>
        <w:lastRenderedPageBreak/>
        <w:t>USES AND DISCLOSURES THAT REQUIRE YOUR AUTHORIZATION</w:t>
      </w:r>
      <w:r w:rsidRPr="00530205">
        <w:rPr>
          <w:sz w:val="18"/>
          <w:szCs w:val="18"/>
        </w:rPr>
        <w:t xml:space="preserve"> </w:t>
      </w:r>
    </w:p>
    <w:p w:rsidR="009C52A8" w:rsidRPr="00530205" w:rsidRDefault="009C52A8" w:rsidP="009346C6">
      <w:pPr>
        <w:tabs>
          <w:tab w:val="left" w:pos="90"/>
          <w:tab w:val="left" w:pos="720"/>
        </w:tabs>
        <w:spacing w:after="0"/>
        <w:ind w:left="720" w:right="810"/>
        <w:rPr>
          <w:sz w:val="18"/>
          <w:szCs w:val="18"/>
        </w:rPr>
      </w:pPr>
      <w:r w:rsidRPr="00530205">
        <w:rPr>
          <w:b/>
          <w:sz w:val="18"/>
          <w:szCs w:val="18"/>
        </w:rPr>
        <w:t>Other Permitted and Required Uses and Disclosures will be made only with your consent, authorization or opportunity to object unless required by law.</w:t>
      </w:r>
      <w:r w:rsidRPr="00530205">
        <w:rPr>
          <w:sz w:val="18"/>
          <w:szCs w:val="18"/>
        </w:rPr>
        <w:t xml:space="preserve"> Without your authorization, we are expressly prohibited to use or disclose your protected health information for marketing purposes. We may not sell your protected health information without your authorization. We may not use or disclose most psychotherapy notes contained in your protected health information. We will not use or disclose any of your protected health information that contains genetic information that will be used for underwriting purposes. </w:t>
      </w:r>
    </w:p>
    <w:p w:rsidR="009C52A8" w:rsidRPr="00530205" w:rsidRDefault="009C52A8" w:rsidP="009346C6">
      <w:pPr>
        <w:tabs>
          <w:tab w:val="left" w:pos="90"/>
          <w:tab w:val="left" w:pos="720"/>
        </w:tabs>
        <w:spacing w:after="0"/>
        <w:ind w:left="720" w:right="810"/>
        <w:rPr>
          <w:sz w:val="18"/>
          <w:szCs w:val="18"/>
        </w:rPr>
      </w:pPr>
    </w:p>
    <w:p w:rsidR="00750DC9" w:rsidRPr="00530205" w:rsidRDefault="009C52A8" w:rsidP="009346C6">
      <w:pPr>
        <w:tabs>
          <w:tab w:val="left" w:pos="90"/>
          <w:tab w:val="left" w:pos="720"/>
        </w:tabs>
        <w:spacing w:after="0"/>
        <w:ind w:left="720" w:right="810"/>
        <w:rPr>
          <w:sz w:val="18"/>
          <w:szCs w:val="18"/>
        </w:rPr>
      </w:pPr>
      <w:r w:rsidRPr="00530205">
        <w:rPr>
          <w:b/>
          <w:sz w:val="18"/>
          <w:szCs w:val="18"/>
        </w:rPr>
        <w:t>You may revoke the authorization</w:t>
      </w:r>
      <w:r w:rsidRPr="00530205">
        <w:rPr>
          <w:sz w:val="18"/>
          <w:szCs w:val="18"/>
        </w:rPr>
        <w:t xml:space="preserve"> at any time, in writing, except to the extent that your physician or the physician’s practice has taken an action in reliance on the use or disclosure indicated in the authorization. </w:t>
      </w:r>
    </w:p>
    <w:p w:rsidR="00530205" w:rsidRPr="00530205" w:rsidRDefault="00530205" w:rsidP="009346C6">
      <w:pPr>
        <w:tabs>
          <w:tab w:val="left" w:pos="90"/>
          <w:tab w:val="left" w:pos="720"/>
        </w:tabs>
        <w:spacing w:after="0"/>
        <w:ind w:left="720" w:right="810"/>
        <w:rPr>
          <w:sz w:val="18"/>
          <w:szCs w:val="18"/>
          <w:u w:val="single"/>
        </w:rPr>
      </w:pPr>
    </w:p>
    <w:p w:rsidR="00530205" w:rsidRPr="00942DEC" w:rsidRDefault="009C52A8" w:rsidP="009346C6">
      <w:pPr>
        <w:tabs>
          <w:tab w:val="left" w:pos="90"/>
          <w:tab w:val="left" w:pos="720"/>
        </w:tabs>
        <w:spacing w:after="0"/>
        <w:ind w:left="720" w:right="810"/>
        <w:rPr>
          <w:sz w:val="18"/>
          <w:szCs w:val="18"/>
          <w:u w:val="single"/>
        </w:rPr>
      </w:pPr>
      <w:proofErr w:type="gramStart"/>
      <w:r w:rsidRPr="00942DEC">
        <w:rPr>
          <w:sz w:val="18"/>
          <w:szCs w:val="18"/>
          <w:u w:val="single"/>
        </w:rPr>
        <w:t>YOUR</w:t>
      </w:r>
      <w:proofErr w:type="gramEnd"/>
      <w:r w:rsidRPr="00942DEC">
        <w:rPr>
          <w:sz w:val="18"/>
          <w:szCs w:val="18"/>
          <w:u w:val="single"/>
        </w:rPr>
        <w:t xml:space="preserve"> RIGHTS</w:t>
      </w:r>
    </w:p>
    <w:p w:rsidR="00530205" w:rsidRPr="00530205" w:rsidRDefault="009C52A8" w:rsidP="009346C6">
      <w:pPr>
        <w:tabs>
          <w:tab w:val="left" w:pos="90"/>
          <w:tab w:val="left" w:pos="720"/>
        </w:tabs>
        <w:spacing w:after="0"/>
        <w:ind w:left="720" w:right="810"/>
        <w:rPr>
          <w:sz w:val="18"/>
          <w:szCs w:val="18"/>
        </w:rPr>
      </w:pPr>
      <w:r w:rsidRPr="00530205">
        <w:rPr>
          <w:sz w:val="18"/>
          <w:szCs w:val="18"/>
        </w:rPr>
        <w:t xml:space="preserve"> The following are statements of your rights with respect to your protected health information. </w:t>
      </w:r>
    </w:p>
    <w:p w:rsidR="00530205" w:rsidRPr="00530205" w:rsidRDefault="00530205" w:rsidP="009346C6">
      <w:pPr>
        <w:tabs>
          <w:tab w:val="left" w:pos="90"/>
          <w:tab w:val="left" w:pos="720"/>
        </w:tabs>
        <w:spacing w:after="0"/>
        <w:ind w:left="720" w:right="810"/>
        <w:rPr>
          <w:sz w:val="18"/>
          <w:szCs w:val="18"/>
        </w:rPr>
      </w:pPr>
    </w:p>
    <w:p w:rsidR="00530205" w:rsidRPr="00530205" w:rsidRDefault="009C52A8" w:rsidP="009346C6">
      <w:pPr>
        <w:tabs>
          <w:tab w:val="left" w:pos="90"/>
          <w:tab w:val="left" w:pos="720"/>
        </w:tabs>
        <w:spacing w:after="0"/>
        <w:ind w:left="720" w:right="810"/>
        <w:rPr>
          <w:sz w:val="18"/>
          <w:szCs w:val="18"/>
        </w:rPr>
      </w:pPr>
      <w:r w:rsidRPr="00530205">
        <w:rPr>
          <w:b/>
          <w:sz w:val="18"/>
          <w:szCs w:val="18"/>
        </w:rPr>
        <w:t>You have the right to inspect and copy your protected health information (fees may apply)</w:t>
      </w:r>
      <w:r w:rsidRPr="00530205">
        <w:rPr>
          <w:sz w:val="18"/>
          <w:szCs w:val="18"/>
        </w:rPr>
        <w:t xml:space="preserve"> – Pursuant to your written request, you have the right to inspect or copy your protected health information whether in paper or electronic format. Under federal law, however, you may not inspect or copy the following records: Psychotherapy notes, information compiled in reasonable anticipation of, or used in, a civil, criminal, or administrative action or proceeding, protected health information restricted by law, information that is related to medical research in which you have agreed to participate, information whose disclosure may result in harm or injury to you or another person, or information that was obtained under a promise of confidentiality. </w:t>
      </w:r>
    </w:p>
    <w:p w:rsidR="00530205" w:rsidRPr="00530205" w:rsidRDefault="00530205" w:rsidP="009346C6">
      <w:pPr>
        <w:tabs>
          <w:tab w:val="left" w:pos="90"/>
          <w:tab w:val="left" w:pos="720"/>
        </w:tabs>
        <w:spacing w:after="0"/>
        <w:ind w:left="720" w:right="810"/>
        <w:rPr>
          <w:sz w:val="18"/>
          <w:szCs w:val="18"/>
        </w:rPr>
      </w:pPr>
    </w:p>
    <w:p w:rsidR="00530205" w:rsidRPr="00530205" w:rsidRDefault="009C52A8" w:rsidP="009346C6">
      <w:pPr>
        <w:tabs>
          <w:tab w:val="left" w:pos="90"/>
          <w:tab w:val="left" w:pos="720"/>
        </w:tabs>
        <w:spacing w:after="0"/>
        <w:ind w:left="720" w:right="810"/>
        <w:rPr>
          <w:sz w:val="18"/>
          <w:szCs w:val="18"/>
        </w:rPr>
      </w:pPr>
      <w:r w:rsidRPr="00530205">
        <w:rPr>
          <w:b/>
          <w:sz w:val="18"/>
          <w:szCs w:val="18"/>
        </w:rPr>
        <w:t>You have the right to request a restriction of your protected health</w:t>
      </w:r>
      <w:r w:rsidRPr="00530205">
        <w:rPr>
          <w:sz w:val="18"/>
          <w:szCs w:val="18"/>
        </w:rPr>
        <w:t xml:space="preserve"> </w:t>
      </w:r>
      <w:r w:rsidRPr="00530205">
        <w:rPr>
          <w:b/>
          <w:sz w:val="18"/>
          <w:szCs w:val="18"/>
        </w:rPr>
        <w:t>information –</w:t>
      </w:r>
      <w:r w:rsidRPr="00530205">
        <w:rPr>
          <w:sz w:val="18"/>
          <w:szCs w:val="18"/>
        </w:rPr>
        <w:t xml:space="preserve"> This means you may ask us not to use or disclose any part of your protected health information for the purposes of treatment, payment or healthcare operations. You may also request that any part of your protected health information not be disclosed to family members or friends who may be involved in your care or for notification purposes as described in this Notice of Privacy Practices. Your request must state the specific restriction requested and to whom you want the restriction to apply. Your practitioner is not required to agree to your requested restriction except if you request that the practitioner not disclose protected health information to your health plan with respect to healthcare for which you have paid in full out of pocket. </w:t>
      </w:r>
    </w:p>
    <w:p w:rsidR="00530205" w:rsidRPr="00530205" w:rsidRDefault="00530205" w:rsidP="009346C6">
      <w:pPr>
        <w:tabs>
          <w:tab w:val="left" w:pos="90"/>
          <w:tab w:val="left" w:pos="720"/>
        </w:tabs>
        <w:spacing w:after="0"/>
        <w:ind w:left="720" w:right="810"/>
        <w:rPr>
          <w:sz w:val="18"/>
          <w:szCs w:val="18"/>
        </w:rPr>
      </w:pPr>
    </w:p>
    <w:p w:rsidR="00530205" w:rsidRPr="00530205" w:rsidRDefault="009C52A8" w:rsidP="009346C6">
      <w:pPr>
        <w:tabs>
          <w:tab w:val="left" w:pos="90"/>
          <w:tab w:val="left" w:pos="720"/>
        </w:tabs>
        <w:spacing w:after="0"/>
        <w:ind w:left="720" w:right="810"/>
        <w:rPr>
          <w:sz w:val="18"/>
          <w:szCs w:val="18"/>
        </w:rPr>
      </w:pPr>
      <w:r w:rsidRPr="00530205">
        <w:rPr>
          <w:b/>
          <w:sz w:val="18"/>
          <w:szCs w:val="18"/>
        </w:rPr>
        <w:t>You have the right to request confidential communications</w:t>
      </w:r>
      <w:r w:rsidRPr="00530205">
        <w:rPr>
          <w:sz w:val="18"/>
          <w:szCs w:val="18"/>
        </w:rPr>
        <w:t xml:space="preserve"> - You have the right to request confidential communication from us by alternative means or at an alternate location. You have the right to obtain a paper copy of this notice from us, upon request, even if you have agreed to accept this notice alternatively i.e. electronically. </w:t>
      </w:r>
    </w:p>
    <w:p w:rsidR="00530205" w:rsidRDefault="00530205" w:rsidP="009346C6">
      <w:pPr>
        <w:tabs>
          <w:tab w:val="left" w:pos="90"/>
          <w:tab w:val="left" w:pos="720"/>
        </w:tabs>
        <w:spacing w:after="0"/>
        <w:ind w:left="720" w:right="810"/>
        <w:rPr>
          <w:b/>
          <w:sz w:val="18"/>
          <w:szCs w:val="18"/>
        </w:rPr>
      </w:pPr>
    </w:p>
    <w:p w:rsidR="00530205" w:rsidRPr="00530205" w:rsidRDefault="009C52A8" w:rsidP="009346C6">
      <w:pPr>
        <w:tabs>
          <w:tab w:val="left" w:pos="90"/>
          <w:tab w:val="left" w:pos="720"/>
        </w:tabs>
        <w:spacing w:after="0"/>
        <w:ind w:left="720" w:right="810"/>
        <w:rPr>
          <w:sz w:val="18"/>
          <w:szCs w:val="18"/>
        </w:rPr>
      </w:pPr>
      <w:r w:rsidRPr="00530205">
        <w:rPr>
          <w:b/>
          <w:sz w:val="18"/>
          <w:szCs w:val="18"/>
        </w:rPr>
        <w:t>You have the right to request an amendment to your protected health information</w:t>
      </w:r>
      <w:r w:rsidRPr="00530205">
        <w:rPr>
          <w:sz w:val="18"/>
          <w:szCs w:val="18"/>
        </w:rPr>
        <w:t xml:space="preserve"> – If we deny your request for amendment, you have the right to file a statement of disagreement with us and we may prepare a rebuttal to your statement and will provide you with a copy of any such rebuttal. </w:t>
      </w:r>
    </w:p>
    <w:p w:rsidR="00530205" w:rsidRPr="00530205" w:rsidRDefault="00530205" w:rsidP="009346C6">
      <w:pPr>
        <w:tabs>
          <w:tab w:val="left" w:pos="90"/>
          <w:tab w:val="left" w:pos="720"/>
        </w:tabs>
        <w:spacing w:after="0"/>
        <w:ind w:left="720" w:right="810"/>
        <w:rPr>
          <w:sz w:val="18"/>
          <w:szCs w:val="18"/>
        </w:rPr>
      </w:pPr>
    </w:p>
    <w:p w:rsidR="00530205" w:rsidRPr="00530205" w:rsidRDefault="009C52A8" w:rsidP="009346C6">
      <w:pPr>
        <w:tabs>
          <w:tab w:val="left" w:pos="90"/>
          <w:tab w:val="left" w:pos="720"/>
        </w:tabs>
        <w:spacing w:after="0"/>
        <w:ind w:left="720" w:right="810"/>
        <w:rPr>
          <w:sz w:val="18"/>
          <w:szCs w:val="18"/>
        </w:rPr>
      </w:pPr>
      <w:r w:rsidRPr="00530205">
        <w:rPr>
          <w:b/>
          <w:sz w:val="18"/>
          <w:szCs w:val="18"/>
        </w:rPr>
        <w:t>You have the right to receive an accounting of certain disclosures</w:t>
      </w:r>
      <w:r w:rsidRPr="00530205">
        <w:rPr>
          <w:sz w:val="18"/>
          <w:szCs w:val="18"/>
        </w:rPr>
        <w:t xml:space="preserve"> – You have the right to receive an accounting of disclosures, paper or electronic, except for disclosures: pursuant to an authorization, for purposes of treatment, payment, healthcare operations; required by law, that occurred prior to April 14, 2003, or six years prior to the date of the request. </w:t>
      </w:r>
    </w:p>
    <w:p w:rsidR="00530205" w:rsidRDefault="00530205" w:rsidP="009346C6">
      <w:pPr>
        <w:tabs>
          <w:tab w:val="left" w:pos="90"/>
          <w:tab w:val="left" w:pos="720"/>
        </w:tabs>
        <w:spacing w:after="0"/>
        <w:ind w:left="720" w:right="810"/>
        <w:rPr>
          <w:b/>
          <w:sz w:val="18"/>
          <w:szCs w:val="18"/>
        </w:rPr>
      </w:pPr>
    </w:p>
    <w:p w:rsidR="00530205" w:rsidRPr="00530205" w:rsidRDefault="009C52A8" w:rsidP="009346C6">
      <w:pPr>
        <w:tabs>
          <w:tab w:val="left" w:pos="90"/>
          <w:tab w:val="left" w:pos="720"/>
        </w:tabs>
        <w:spacing w:after="0"/>
        <w:ind w:left="720" w:right="810"/>
        <w:rPr>
          <w:sz w:val="18"/>
          <w:szCs w:val="18"/>
        </w:rPr>
      </w:pPr>
      <w:r w:rsidRPr="00530205">
        <w:rPr>
          <w:b/>
          <w:sz w:val="18"/>
          <w:szCs w:val="18"/>
        </w:rPr>
        <w:t>You have the right to receive notice of a breach</w:t>
      </w:r>
      <w:r w:rsidRPr="00530205">
        <w:rPr>
          <w:sz w:val="18"/>
          <w:szCs w:val="18"/>
        </w:rPr>
        <w:t xml:space="preserve"> – We will notify you if your unsecured protected health information has been breached. </w:t>
      </w:r>
    </w:p>
    <w:p w:rsidR="00530205" w:rsidRPr="00530205" w:rsidRDefault="009C52A8" w:rsidP="009346C6">
      <w:pPr>
        <w:tabs>
          <w:tab w:val="left" w:pos="90"/>
          <w:tab w:val="left" w:pos="720"/>
        </w:tabs>
        <w:spacing w:after="0"/>
        <w:ind w:left="720" w:right="810"/>
        <w:rPr>
          <w:sz w:val="18"/>
          <w:szCs w:val="18"/>
        </w:rPr>
      </w:pPr>
      <w:r w:rsidRPr="00530205">
        <w:rPr>
          <w:b/>
          <w:sz w:val="18"/>
          <w:szCs w:val="18"/>
        </w:rPr>
        <w:t>You have the right to obtain a paper copy of this notice</w:t>
      </w:r>
      <w:r w:rsidRPr="00530205">
        <w:rPr>
          <w:sz w:val="18"/>
          <w:szCs w:val="18"/>
        </w:rPr>
        <w:t xml:space="preserve"> from us even if you have agreed to receive the notice electronically. We reserve the right to change the terms of this notice and we will notify you of such changes on the following appointment. We will also make copies of our new notice if you wish to obtain one. </w:t>
      </w:r>
    </w:p>
    <w:p w:rsidR="00530205" w:rsidRPr="00530205" w:rsidRDefault="00530205" w:rsidP="009346C6">
      <w:pPr>
        <w:tabs>
          <w:tab w:val="left" w:pos="90"/>
          <w:tab w:val="left" w:pos="720"/>
        </w:tabs>
        <w:spacing w:after="0"/>
        <w:ind w:left="720" w:right="810"/>
        <w:rPr>
          <w:sz w:val="18"/>
          <w:szCs w:val="18"/>
        </w:rPr>
      </w:pPr>
    </w:p>
    <w:p w:rsidR="00530205" w:rsidRPr="00942DEC" w:rsidRDefault="009C52A8" w:rsidP="009346C6">
      <w:pPr>
        <w:tabs>
          <w:tab w:val="left" w:pos="90"/>
          <w:tab w:val="left" w:pos="720"/>
        </w:tabs>
        <w:spacing w:after="0"/>
        <w:ind w:left="720" w:right="810"/>
        <w:rPr>
          <w:sz w:val="18"/>
          <w:szCs w:val="18"/>
          <w:u w:val="single"/>
        </w:rPr>
      </w:pPr>
      <w:r w:rsidRPr="00942DEC">
        <w:rPr>
          <w:sz w:val="18"/>
          <w:szCs w:val="18"/>
          <w:u w:val="single"/>
        </w:rPr>
        <w:t xml:space="preserve">COMPLAINTS </w:t>
      </w:r>
    </w:p>
    <w:p w:rsidR="00530205" w:rsidRPr="00530205" w:rsidRDefault="009C52A8" w:rsidP="009346C6">
      <w:pPr>
        <w:tabs>
          <w:tab w:val="left" w:pos="90"/>
          <w:tab w:val="left" w:pos="720"/>
        </w:tabs>
        <w:spacing w:after="0"/>
        <w:ind w:left="720" w:right="810"/>
        <w:rPr>
          <w:sz w:val="18"/>
          <w:szCs w:val="18"/>
        </w:rPr>
      </w:pPr>
      <w:r w:rsidRPr="00530205">
        <w:rPr>
          <w:sz w:val="18"/>
          <w:szCs w:val="18"/>
        </w:rPr>
        <w:t xml:space="preserve">You may complain to us or to the Secretary of Health and Human Services if you believe your privacy rights have been violated by us. You may file a complaint with our </w:t>
      </w:r>
      <w:r w:rsidRPr="00530205">
        <w:rPr>
          <w:b/>
          <w:sz w:val="18"/>
          <w:szCs w:val="18"/>
        </w:rPr>
        <w:t>HIPAA compliance officer, Daniel J. Newton, CP at (661) 323-5944. We will not retaliate against you for filing a complaint.</w:t>
      </w:r>
      <w:r w:rsidRPr="00530205">
        <w:rPr>
          <w:sz w:val="18"/>
          <w:szCs w:val="18"/>
        </w:rPr>
        <w:t xml:space="preserve"> </w:t>
      </w:r>
    </w:p>
    <w:p w:rsidR="00530205" w:rsidRPr="00530205" w:rsidRDefault="00530205" w:rsidP="009346C6">
      <w:pPr>
        <w:tabs>
          <w:tab w:val="left" w:pos="90"/>
          <w:tab w:val="left" w:pos="720"/>
        </w:tabs>
        <w:spacing w:after="0"/>
        <w:ind w:left="720" w:right="810"/>
        <w:rPr>
          <w:sz w:val="18"/>
          <w:szCs w:val="18"/>
        </w:rPr>
      </w:pPr>
    </w:p>
    <w:p w:rsidR="000D3B36" w:rsidRPr="00530205" w:rsidRDefault="009C52A8" w:rsidP="009346C6">
      <w:pPr>
        <w:tabs>
          <w:tab w:val="left" w:pos="90"/>
          <w:tab w:val="left" w:pos="720"/>
        </w:tabs>
        <w:spacing w:after="0"/>
        <w:ind w:left="720" w:right="810"/>
        <w:rPr>
          <w:b/>
          <w:sz w:val="18"/>
          <w:szCs w:val="18"/>
        </w:rPr>
      </w:pPr>
      <w:r w:rsidRPr="00530205">
        <w:rPr>
          <w:b/>
          <w:sz w:val="18"/>
          <w:szCs w:val="18"/>
        </w:rPr>
        <w:t>We are required by law to maintain the privacy of, and provide individuals with, this notice of our legal duties and privacy practices with respect to protected health information. We are also required to abide by the terms of the notice currently in effect. If you have any questions in reference to this form, please ask to speak with a member of our office staff in person or by phone at the main number of your providing office.</w:t>
      </w:r>
    </w:p>
    <w:p w:rsidR="00530205" w:rsidRDefault="00530205" w:rsidP="009346C6">
      <w:pPr>
        <w:tabs>
          <w:tab w:val="left" w:pos="90"/>
          <w:tab w:val="left" w:pos="720"/>
        </w:tabs>
        <w:spacing w:after="0"/>
        <w:ind w:left="720" w:right="810"/>
        <w:rPr>
          <w:b/>
          <w:sz w:val="18"/>
          <w:szCs w:val="18"/>
        </w:rPr>
      </w:pPr>
    </w:p>
    <w:p w:rsidR="00942DEC" w:rsidRPr="00530205" w:rsidRDefault="00942DEC" w:rsidP="009346C6">
      <w:pPr>
        <w:tabs>
          <w:tab w:val="left" w:pos="90"/>
          <w:tab w:val="left" w:pos="720"/>
        </w:tabs>
        <w:spacing w:after="0"/>
        <w:ind w:left="720" w:right="810"/>
        <w:rPr>
          <w:b/>
          <w:sz w:val="18"/>
          <w:szCs w:val="18"/>
        </w:rPr>
      </w:pPr>
    </w:p>
    <w:p w:rsidR="00530205" w:rsidRDefault="00530205" w:rsidP="009346C6">
      <w:pPr>
        <w:tabs>
          <w:tab w:val="left" w:pos="90"/>
          <w:tab w:val="left" w:pos="720"/>
        </w:tabs>
        <w:spacing w:after="0"/>
        <w:ind w:left="720" w:right="810"/>
        <w:rPr>
          <w:sz w:val="18"/>
          <w:szCs w:val="18"/>
        </w:rPr>
      </w:pPr>
    </w:p>
    <w:p w:rsidR="00530205" w:rsidRPr="00942DEC" w:rsidRDefault="00530205" w:rsidP="009346C6">
      <w:pPr>
        <w:tabs>
          <w:tab w:val="left" w:pos="90"/>
          <w:tab w:val="left" w:pos="720"/>
        </w:tabs>
        <w:spacing w:after="0"/>
        <w:ind w:left="720" w:right="810"/>
        <w:rPr>
          <w:b/>
          <w:sz w:val="24"/>
          <w:szCs w:val="24"/>
        </w:rPr>
      </w:pPr>
      <w:r w:rsidRPr="00942DEC">
        <w:rPr>
          <w:b/>
          <w:sz w:val="24"/>
          <w:szCs w:val="24"/>
        </w:rPr>
        <w:t xml:space="preserve">Medical Board of California </w:t>
      </w:r>
      <w:r w:rsidR="00942DEC" w:rsidRPr="00942DEC">
        <w:rPr>
          <w:b/>
          <w:sz w:val="24"/>
          <w:szCs w:val="24"/>
        </w:rPr>
        <w:tab/>
      </w:r>
    </w:p>
    <w:p w:rsidR="00530205" w:rsidRPr="00942DEC" w:rsidRDefault="00530205" w:rsidP="009346C6">
      <w:pPr>
        <w:tabs>
          <w:tab w:val="left" w:pos="90"/>
          <w:tab w:val="left" w:pos="720"/>
        </w:tabs>
        <w:spacing w:after="0"/>
        <w:ind w:left="720" w:right="810"/>
        <w:rPr>
          <w:b/>
          <w:sz w:val="24"/>
          <w:szCs w:val="24"/>
        </w:rPr>
      </w:pPr>
      <w:r w:rsidRPr="00942DEC">
        <w:rPr>
          <w:b/>
          <w:sz w:val="24"/>
          <w:szCs w:val="24"/>
        </w:rPr>
        <w:t xml:space="preserve">Phone: 1-800-633-2322 </w:t>
      </w:r>
      <w:r w:rsidRPr="00942DEC">
        <w:rPr>
          <w:b/>
          <w:sz w:val="24"/>
          <w:szCs w:val="24"/>
        </w:rPr>
        <w:tab/>
      </w:r>
      <w:r w:rsidRPr="00942DEC">
        <w:rPr>
          <w:b/>
          <w:sz w:val="24"/>
          <w:szCs w:val="24"/>
        </w:rPr>
        <w:tab/>
      </w:r>
    </w:p>
    <w:p w:rsidR="00530205" w:rsidRPr="00942DEC" w:rsidRDefault="00530205" w:rsidP="009346C6">
      <w:pPr>
        <w:tabs>
          <w:tab w:val="left" w:pos="90"/>
          <w:tab w:val="left" w:pos="720"/>
        </w:tabs>
        <w:spacing w:after="0"/>
        <w:ind w:left="720" w:right="810"/>
        <w:rPr>
          <w:b/>
          <w:sz w:val="24"/>
          <w:szCs w:val="24"/>
        </w:rPr>
      </w:pPr>
    </w:p>
    <w:p w:rsidR="00530205" w:rsidRPr="00942DEC" w:rsidRDefault="00530205" w:rsidP="009346C6">
      <w:pPr>
        <w:tabs>
          <w:tab w:val="left" w:pos="90"/>
          <w:tab w:val="left" w:pos="720"/>
        </w:tabs>
        <w:spacing w:after="0"/>
        <w:ind w:left="720" w:right="810"/>
        <w:rPr>
          <w:b/>
          <w:sz w:val="24"/>
          <w:szCs w:val="24"/>
        </w:rPr>
      </w:pPr>
      <w:r w:rsidRPr="00942DEC">
        <w:rPr>
          <w:b/>
          <w:sz w:val="24"/>
          <w:szCs w:val="24"/>
        </w:rPr>
        <w:t>Medicare Hotline</w:t>
      </w:r>
    </w:p>
    <w:p w:rsidR="00530205" w:rsidRPr="00942DEC" w:rsidRDefault="00530205" w:rsidP="009346C6">
      <w:pPr>
        <w:tabs>
          <w:tab w:val="left" w:pos="90"/>
          <w:tab w:val="left" w:pos="720"/>
        </w:tabs>
        <w:spacing w:after="0"/>
        <w:ind w:left="720" w:right="810"/>
        <w:rPr>
          <w:b/>
          <w:sz w:val="24"/>
          <w:szCs w:val="24"/>
        </w:rPr>
      </w:pPr>
      <w:r w:rsidRPr="00942DEC">
        <w:rPr>
          <w:b/>
          <w:sz w:val="24"/>
          <w:szCs w:val="24"/>
        </w:rPr>
        <w:t xml:space="preserve">Phone: 1-800-Medicare (1-800-633-4227)     </w:t>
      </w:r>
    </w:p>
    <w:p w:rsidR="00530205" w:rsidRPr="00942DEC" w:rsidRDefault="00530205" w:rsidP="009346C6">
      <w:pPr>
        <w:tabs>
          <w:tab w:val="left" w:pos="90"/>
          <w:tab w:val="left" w:pos="720"/>
        </w:tabs>
        <w:spacing w:after="0"/>
        <w:ind w:left="720" w:right="810"/>
        <w:rPr>
          <w:b/>
          <w:sz w:val="24"/>
          <w:szCs w:val="24"/>
        </w:rPr>
      </w:pPr>
    </w:p>
    <w:p w:rsidR="00530205" w:rsidRPr="00942DEC" w:rsidRDefault="00530205" w:rsidP="009346C6">
      <w:pPr>
        <w:tabs>
          <w:tab w:val="left" w:pos="90"/>
          <w:tab w:val="left" w:pos="720"/>
        </w:tabs>
        <w:spacing w:after="0"/>
        <w:ind w:left="720" w:right="810"/>
        <w:rPr>
          <w:b/>
          <w:sz w:val="24"/>
          <w:szCs w:val="24"/>
        </w:rPr>
      </w:pPr>
      <w:r w:rsidRPr="00942DEC">
        <w:rPr>
          <w:b/>
          <w:sz w:val="24"/>
          <w:szCs w:val="24"/>
        </w:rPr>
        <w:t>BOC Hotline (Board of Certification)</w:t>
      </w:r>
    </w:p>
    <w:p w:rsidR="00942DEC" w:rsidRPr="00942DEC" w:rsidRDefault="00942DEC" w:rsidP="009346C6">
      <w:pPr>
        <w:tabs>
          <w:tab w:val="left" w:pos="90"/>
          <w:tab w:val="left" w:pos="720"/>
        </w:tabs>
        <w:spacing w:after="0"/>
        <w:ind w:left="720" w:right="810"/>
        <w:rPr>
          <w:b/>
          <w:sz w:val="24"/>
          <w:szCs w:val="24"/>
        </w:rPr>
      </w:pPr>
      <w:r w:rsidRPr="00942DEC">
        <w:rPr>
          <w:b/>
          <w:sz w:val="24"/>
          <w:szCs w:val="24"/>
        </w:rPr>
        <w:t>Phone: (402) 559-009</w:t>
      </w:r>
    </w:p>
    <w:sectPr w:rsidR="00942DEC" w:rsidRPr="00942DEC" w:rsidSect="00E712EA">
      <w:headerReference w:type="default" r:id="rId7"/>
      <w:footerReference w:type="default" r:id="rId8"/>
      <w:pgSz w:w="12240" w:h="15840" w:code="1"/>
      <w:pgMar w:top="2610" w:right="0" w:bottom="2250" w:left="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731" w:rsidRDefault="00746731" w:rsidP="005577F1">
      <w:pPr>
        <w:spacing w:after="0" w:line="240" w:lineRule="auto"/>
      </w:pPr>
      <w:r>
        <w:separator/>
      </w:r>
    </w:p>
  </w:endnote>
  <w:endnote w:type="continuationSeparator" w:id="0">
    <w:p w:rsidR="00746731" w:rsidRDefault="00746731" w:rsidP="0055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FE2F60">
    <w:pPr>
      <w:pStyle w:val="Footer"/>
    </w:pPr>
    <w:r>
      <w:rPr>
        <w:noProof/>
      </w:rPr>
      <w:drawing>
        <wp:inline distT="0" distB="0" distL="0" distR="0">
          <wp:extent cx="7772416" cy="542545"/>
          <wp:effectExtent l="19050" t="0" r="0" b="0"/>
          <wp:docPr id="3" name="Picture 2" descr="R&amp;J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footer.png"/>
                  <pic:cNvPicPr/>
                </pic:nvPicPr>
                <pic:blipFill>
                  <a:blip r:embed="rId1"/>
                  <a:stretch>
                    <a:fillRect/>
                  </a:stretch>
                </pic:blipFill>
                <pic:spPr>
                  <a:xfrm>
                    <a:off x="0" y="0"/>
                    <a:ext cx="7772416" cy="5425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731" w:rsidRDefault="00746731" w:rsidP="005577F1">
      <w:pPr>
        <w:spacing w:after="0" w:line="240" w:lineRule="auto"/>
      </w:pPr>
      <w:r>
        <w:separator/>
      </w:r>
    </w:p>
  </w:footnote>
  <w:footnote w:type="continuationSeparator" w:id="0">
    <w:p w:rsidR="00746731" w:rsidRDefault="00746731" w:rsidP="00557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931B32">
    <w:pPr>
      <w:pStyle w:val="Header"/>
    </w:pPr>
    <w:r>
      <w:rPr>
        <w:noProof/>
      </w:rPr>
      <w:drawing>
        <wp:inline distT="0" distB="0" distL="0" distR="0">
          <wp:extent cx="7772416" cy="1609347"/>
          <wp:effectExtent l="0" t="0" r="0" b="0"/>
          <wp:docPr id="2" name="Picture 1" descr="R&amp;J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header.png"/>
                  <pic:cNvPicPr/>
                </pic:nvPicPr>
                <pic:blipFill>
                  <a:blip r:embed="rId1"/>
                  <a:stretch>
                    <a:fillRect/>
                  </a:stretch>
                </pic:blipFill>
                <pic:spPr>
                  <a:xfrm>
                    <a:off x="0" y="0"/>
                    <a:ext cx="7772416" cy="16093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F1"/>
    <w:rsid w:val="000700CF"/>
    <w:rsid w:val="00095872"/>
    <w:rsid w:val="000B32EC"/>
    <w:rsid w:val="000D3B36"/>
    <w:rsid w:val="000D5973"/>
    <w:rsid w:val="00112077"/>
    <w:rsid w:val="00153602"/>
    <w:rsid w:val="00177CA3"/>
    <w:rsid w:val="001F53BF"/>
    <w:rsid w:val="002051C4"/>
    <w:rsid w:val="00270E33"/>
    <w:rsid w:val="00271FFA"/>
    <w:rsid w:val="002D2740"/>
    <w:rsid w:val="00310884"/>
    <w:rsid w:val="003108B4"/>
    <w:rsid w:val="0033121C"/>
    <w:rsid w:val="00373D1A"/>
    <w:rsid w:val="00431D10"/>
    <w:rsid w:val="00471FA1"/>
    <w:rsid w:val="004C038C"/>
    <w:rsid w:val="004F4C8A"/>
    <w:rsid w:val="005061CB"/>
    <w:rsid w:val="00530205"/>
    <w:rsid w:val="005577F1"/>
    <w:rsid w:val="00581FD8"/>
    <w:rsid w:val="00594160"/>
    <w:rsid w:val="005B7B27"/>
    <w:rsid w:val="00610E69"/>
    <w:rsid w:val="00664DF4"/>
    <w:rsid w:val="00671EB7"/>
    <w:rsid w:val="00683D48"/>
    <w:rsid w:val="00687E40"/>
    <w:rsid w:val="006A46CF"/>
    <w:rsid w:val="007350AB"/>
    <w:rsid w:val="00746731"/>
    <w:rsid w:val="00750DC9"/>
    <w:rsid w:val="007F084E"/>
    <w:rsid w:val="007F5578"/>
    <w:rsid w:val="007F58EF"/>
    <w:rsid w:val="008224BA"/>
    <w:rsid w:val="008727AA"/>
    <w:rsid w:val="008B0323"/>
    <w:rsid w:val="008B4E5A"/>
    <w:rsid w:val="008D10BD"/>
    <w:rsid w:val="008D6544"/>
    <w:rsid w:val="0092426B"/>
    <w:rsid w:val="00931B32"/>
    <w:rsid w:val="009346C6"/>
    <w:rsid w:val="00942DEC"/>
    <w:rsid w:val="009546E1"/>
    <w:rsid w:val="00995D68"/>
    <w:rsid w:val="009B3540"/>
    <w:rsid w:val="009C4EBF"/>
    <w:rsid w:val="009C52A8"/>
    <w:rsid w:val="009E1608"/>
    <w:rsid w:val="00A24A19"/>
    <w:rsid w:val="00AA278E"/>
    <w:rsid w:val="00AB26B5"/>
    <w:rsid w:val="00AC1954"/>
    <w:rsid w:val="00AD18E3"/>
    <w:rsid w:val="00AD4FDB"/>
    <w:rsid w:val="00BC01E9"/>
    <w:rsid w:val="00BD787B"/>
    <w:rsid w:val="00C41030"/>
    <w:rsid w:val="00C44AAB"/>
    <w:rsid w:val="00C709CD"/>
    <w:rsid w:val="00CD74FF"/>
    <w:rsid w:val="00D17B04"/>
    <w:rsid w:val="00D47A0A"/>
    <w:rsid w:val="00DA74DE"/>
    <w:rsid w:val="00DB2BB0"/>
    <w:rsid w:val="00DD0826"/>
    <w:rsid w:val="00DF15B0"/>
    <w:rsid w:val="00E36520"/>
    <w:rsid w:val="00E712EA"/>
    <w:rsid w:val="00F30A75"/>
    <w:rsid w:val="00F37AE3"/>
    <w:rsid w:val="00FA7581"/>
    <w:rsid w:val="00FC0543"/>
    <w:rsid w:val="00FD08B0"/>
    <w:rsid w:val="00FE2F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081C6-232D-483B-932C-DE154FF0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77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77F1"/>
  </w:style>
  <w:style w:type="paragraph" w:styleId="Footer">
    <w:name w:val="footer"/>
    <w:basedOn w:val="Normal"/>
    <w:link w:val="FooterChar"/>
    <w:uiPriority w:val="99"/>
    <w:semiHidden/>
    <w:unhideWhenUsed/>
    <w:rsid w:val="005577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77F1"/>
  </w:style>
  <w:style w:type="paragraph" w:styleId="BalloonText">
    <w:name w:val="Balloon Text"/>
    <w:basedOn w:val="Normal"/>
    <w:link w:val="BalloonTextChar"/>
    <w:uiPriority w:val="99"/>
    <w:semiHidden/>
    <w:unhideWhenUsed/>
    <w:rsid w:val="0055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E612F-40C3-41BF-BB31-A2C9ED622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Tushar</dc:creator>
  <cp:lastModifiedBy>Keith Severson</cp:lastModifiedBy>
  <cp:revision>3</cp:revision>
  <cp:lastPrinted>2019-03-06T02:00:00Z</cp:lastPrinted>
  <dcterms:created xsi:type="dcterms:W3CDTF">2022-05-18T00:23:00Z</dcterms:created>
  <dcterms:modified xsi:type="dcterms:W3CDTF">2022-05-18T00:28:00Z</dcterms:modified>
</cp:coreProperties>
</file>